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Методическое объединение учителей русского языка и литературы МКОУ «</w:t>
      </w:r>
      <w:proofErr w:type="spellStart"/>
      <w:r>
        <w:rPr>
          <w:rStyle w:val="a6"/>
          <w:color w:val="000000"/>
        </w:rPr>
        <w:t>Хотодинская</w:t>
      </w:r>
      <w:proofErr w:type="spellEnd"/>
      <w:r>
        <w:rPr>
          <w:rStyle w:val="a6"/>
          <w:color w:val="000000"/>
        </w:rPr>
        <w:t xml:space="preserve"> СОШ»</w:t>
      </w:r>
    </w:p>
    <w:p w:rsidR="00D25AE5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  <w:sz w:val="96"/>
          <w:szCs w:val="96"/>
        </w:rPr>
      </w:pPr>
    </w:p>
    <w:p w:rsidR="00D25AE5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000000"/>
          <w:sz w:val="96"/>
          <w:szCs w:val="96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96"/>
          <w:szCs w:val="96"/>
        </w:rPr>
      </w:pPr>
      <w:r w:rsidRPr="00754311">
        <w:rPr>
          <w:rStyle w:val="a6"/>
          <w:color w:val="000000"/>
          <w:sz w:val="96"/>
          <w:szCs w:val="96"/>
        </w:rPr>
        <w:t>Доклад</w:t>
      </w: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754311">
        <w:rPr>
          <w:rStyle w:val="a6"/>
          <w:color w:val="000000"/>
        </w:rPr>
        <w:t>на тему:</w:t>
      </w: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D25AE5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4"/>
          <w:szCs w:val="44"/>
        </w:rPr>
      </w:pPr>
      <w:r w:rsidRPr="00D25AE5">
        <w:rPr>
          <w:b/>
          <w:bCs/>
          <w:i/>
          <w:iCs/>
          <w:color w:val="000000"/>
          <w:sz w:val="44"/>
          <w:szCs w:val="44"/>
          <w:shd w:val="clear" w:color="auto" w:fill="FFFFFF"/>
        </w:rPr>
        <w:t>«Работа с одарёнными детьми»</w:t>
      </w:r>
      <w:r w:rsidRPr="00D25AE5">
        <w:rPr>
          <w:b/>
          <w:bCs/>
          <w:color w:val="000000"/>
          <w:sz w:val="44"/>
          <w:szCs w:val="44"/>
          <w:shd w:val="clear" w:color="auto" w:fill="FFFFFF"/>
        </w:rPr>
        <w:t> </w:t>
      </w:r>
      <w:r w:rsidRPr="00D25AE5">
        <w:rPr>
          <w:b/>
          <w:color w:val="000000"/>
          <w:sz w:val="44"/>
          <w:szCs w:val="44"/>
        </w:rPr>
        <w:br/>
      </w:r>
      <w:r w:rsidRPr="00D25AE5">
        <w:rPr>
          <w:b/>
          <w:color w:val="000000"/>
          <w:sz w:val="44"/>
          <w:szCs w:val="44"/>
        </w:rPr>
        <w:br/>
      </w:r>
      <w:r w:rsidRPr="00D25AE5">
        <w:rPr>
          <w:b/>
          <w:color w:val="000000"/>
          <w:sz w:val="44"/>
          <w:szCs w:val="44"/>
          <w:shd w:val="clear" w:color="auto" w:fill="FFFFFF"/>
        </w:rPr>
        <w:t>«Гениями не рождаются»</w:t>
      </w:r>
      <w:r w:rsidRPr="00D25AE5">
        <w:rPr>
          <w:b/>
          <w:color w:val="000000"/>
          <w:sz w:val="44"/>
          <w:szCs w:val="44"/>
        </w:rPr>
        <w:br/>
      </w: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 xml:space="preserve">ВЫПОЛНИЛ </w:t>
      </w:r>
      <w:proofErr w:type="spellStart"/>
      <w:r>
        <w:rPr>
          <w:rStyle w:val="a6"/>
          <w:color w:val="000000"/>
        </w:rPr>
        <w:t>Хирамагомедов</w:t>
      </w:r>
      <w:proofErr w:type="spellEnd"/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Хирамагомед</w:t>
      </w:r>
      <w:proofErr w:type="spellEnd"/>
      <w:r>
        <w:rPr>
          <w:rStyle w:val="a6"/>
          <w:color w:val="000000"/>
        </w:rPr>
        <w:t xml:space="preserve"> Магомедович</w:t>
      </w:r>
      <w:r w:rsidRPr="00754311">
        <w:rPr>
          <w:rStyle w:val="a6"/>
          <w:color w:val="000000"/>
        </w:rPr>
        <w:t>,</w:t>
      </w: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>учитель русского языка</w:t>
      </w: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>и литературы</w:t>
      </w: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54311">
        <w:rPr>
          <w:rStyle w:val="a6"/>
          <w:color w:val="000000"/>
        </w:rPr>
        <w:t xml:space="preserve">МКОУ </w:t>
      </w:r>
      <w:proofErr w:type="spellStart"/>
      <w:r>
        <w:rPr>
          <w:rStyle w:val="a6"/>
          <w:color w:val="000000"/>
        </w:rPr>
        <w:t>Хотодин</w:t>
      </w:r>
      <w:r w:rsidRPr="00754311">
        <w:rPr>
          <w:rStyle w:val="a6"/>
          <w:color w:val="000000"/>
        </w:rPr>
        <w:t>ская</w:t>
      </w:r>
      <w:proofErr w:type="spellEnd"/>
      <w:r w:rsidRPr="00754311">
        <w:rPr>
          <w:rStyle w:val="a6"/>
          <w:color w:val="000000"/>
        </w:rPr>
        <w:t xml:space="preserve"> СОШ,</w:t>
      </w: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D25AE5" w:rsidRPr="00754311" w:rsidRDefault="00D25AE5" w:rsidP="00D25AE5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2017-18 учебный год</w:t>
      </w:r>
    </w:p>
    <w:p w:rsidR="00D25AE5" w:rsidRPr="00D25AE5" w:rsidRDefault="00D25AE5" w:rsidP="00D25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Проблема одаренности в настоящее время становится все более актуальной. </w:t>
      </w:r>
      <w:proofErr w:type="gram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Это</w:t>
      </w:r>
      <w:proofErr w:type="gram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прежде всего связано с потребностью общества в неординарной творческой личности. Неопределенность современной окружающей среды требует не только высокую активность человека, но и его умения, способности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нестандартного поведения.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Раннее выявление, обучение и воспитание одаренных и талантливых детей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составляет одну их главных задач совершенствования системы образования.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Бытует мнение, что одаренные дети не нуждаются в помощи взрослых, в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особом внимании и руководстве. Однако в силу личностных особенностей такие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дети наиболее чувствительны к оценке их деятельности, поведения и мышления,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они более восприимчивы к сенсорным стимулам и лучше понимают отношения и связи. Одаренный ребенок склонен к критическому отношению не только к себе, но и к окружающему. Поэтому педагоги, работающие с одаренными детьми, должны оказывать помощь в их творческих начинаниях.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целом можно представить следующую синтетическую структуру творческой одаренности, включая в нее: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1) доминирующую роль познавательной мотивации;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2) исследовательскую творческую активность, выражающуюся в обнаружении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нового в постановке и решении проблемы;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3) возможности достижения оригинальных решений;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4) возможности прогнозирования и предвосхищения;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5) способности к созданию идеальных эталонов, обеспечивающих высокие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этические, нравственные, интеллектуальные оценки.</w:t>
      </w:r>
      <w:proofErr w:type="gram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Одной из форм работы с одарёнными детьми является межличностное общение, способствующее их оптимальному развитию. Оно должно носить характер помощи, поддержки,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недирективности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Выделяется и другая форма работы с одаренными детьми -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менторство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(индивидуальное руководство). Спонтанно могут возникать более тесные личные связи между наставником и учеником, что чрезвычайно важно. Потребность в таких взаимоотношениях особенно велика у ребенка с высоким интеллектом, с необычными запросами, которые трудно удовлетворить в условиях школьного обучения.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нашей школе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действует программа «Одарённые дети», цель которой – создание оптимальных условий для развития и обучения детей с разносторонними способностями. 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работе с одарёнными детьми учителю необходимо: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обогащать учебные программы, т. е. обновлять и расширять содержание образования;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стимулировать познавательные способности учащихся;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работать по специальному учебному плану;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работать дифференцированно, осуществлять индивидуальный подход и консультировать учащихся;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- принимать взвешенные психолого-педагогические решения;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анализировать свою учебно-воспитательную деятельность;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отбирать и готовить материалы для коллективных творческих дел;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уменьшать стресс учащихся.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</w:rPr>
        <w:t>^</w:t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</w:rPr>
        <w:t>Направления работы с одарёнными детьми учителей русского языка и литературы МОУ СОШ №4: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- «рождение поэта». 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Многие учащиеся школы (Неплюева Д. 5А, Балабанова Т. 6А, Кудинова М. 9Б,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Варникова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А.,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Глинкина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А. 10кл. и др.) создают стихи. У некоторых из них есть даже сборники работ. Задача учителя – помочь отредактировать стихотворение, сделать его благозвучным.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2006 – 2007 учебном году Кудинова Майя была лучшей в создании стихотворения «Родимый край». Этот конкурс организовало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рассказовское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радиовещание. 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2007 – 2008 учебном году состоялась встреча юных поэтов с Валентиной Тихоновной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Дорожкиной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Юная поэтесса нашей школы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Глинкина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Алёна очень заинтересовала писательницу. В беседе с Алёной В.Т.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Дорожкина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выразила надежду на совместное сотрудничество. В газете «Трудовая новь» опубликована их фотография. Неплюева Дарья пожелала изучить биографию тамбовской писательницы и написала стихотворение «Посвящается Валентине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Дорожкиной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». Эта работа представлена на конкурсе «Поэты родного края».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Также в прошлом учебном году была организована встреча детей с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рассказовской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писательницей Мариной Елютиной. Она рассказала о своей жизни и творчестве, с удовольствием слушала стихи юных поэтов. Была поражена тем, что школа богата юными дарованиями. М. Елютина подарила детям и школе книги.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номинации «Авторская песня» на городском конкурсе «Минута славы» был высоко оценён творческий потенциал Савкиной Ангелины, которая представляла свои песни</w:t>
      </w:r>
      <w:proofErr w:type="gram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- </w:t>
      </w:r>
      <w:proofErr w:type="gramStart"/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</w:t>
      </w:r>
      <w:proofErr w:type="gramEnd"/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частие одарённых детей в областных, городских, школьных конкурсах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Задача учителя – дать грамотную консультацию учащимся при написании работы, помочь отредактировать и оформить работу.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2007 – 2008 учебном году учителя русского языка и учащиеся школы приняли участие в следующих областных конкурсах: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25AE5" w:rsidRPr="00D25AE5" w:rsidRDefault="00D25AE5" w:rsidP="00D25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«Письмо губернатору» в номинации «Я хочу рассказать вам о родном крае» (Неплюева Д., Косарева Ю., Филиппова К. 5А, Балабанова Т., Григорьев А., Яковлев Д. 6А – учитель Рязанова С.Н.);</w:t>
      </w:r>
    </w:p>
    <w:p w:rsidR="00D25AE5" w:rsidRPr="00D25AE5" w:rsidRDefault="00D25AE5" w:rsidP="00D25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«Дети и книги» в номинации «Проба пера». Были представлены сборники стихотворений ученицы 9Б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Кудиновой Майи (учитель Рязанова С.Н.) и учениц 10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Варниковой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Алёны и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Глинкиной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Алёны (учитель Сенина Е.А.);</w:t>
      </w:r>
    </w:p>
    <w:p w:rsidR="00D25AE5" w:rsidRPr="00D25AE5" w:rsidRDefault="00D25AE5" w:rsidP="00D25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«Письмо другу»: работы ученика 6А Яковлева Д. и ученицы 9Б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. Федосеевой Д. (учитель Рязанова С.Н.);</w:t>
      </w:r>
    </w:p>
    <w:p w:rsidR="00D25AE5" w:rsidRPr="00D25AE5" w:rsidRDefault="00D25AE5" w:rsidP="00D25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в конкурсе сочинений о Г.Р. Державине ученица 8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Амирян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К. заняла I место (учитель Сенина Е.А.). Конкурс проведён ТГУ имени Г.Р. Державина;</w:t>
      </w:r>
    </w:p>
    <w:p w:rsidR="00D25AE5" w:rsidRPr="00D25AE5" w:rsidRDefault="00D25AE5" w:rsidP="00D25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конкурс детского творчества «Моя семья»: работа ученицы 10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>Варниковой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 (учитель Сенина Е.А.).</w:t>
      </w:r>
    </w:p>
    <w:p w:rsidR="00EA40EB" w:rsidRDefault="00D25AE5" w:rsidP="00D25AE5">
      <w:pPr>
        <w:spacing w:after="0" w:line="240" w:lineRule="auto"/>
      </w:pP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- «Гениями не рождаются»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Это работа учителей по подготовке учащихся к олимпиаде.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При подготовке к городской олимпиаде (9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.) повторили все разделы русского языка, опираясь на тесты для учащихся 11 класса. Занятия проводились после уроков. Хотя многое пришлось объяснить. Но труд оказался ненапрасным. В олимпиаде встретились задания по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морфемике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лексике и фразеологии, синтаксису, задания на общее развитие учащихся, а также необходимо было написать сочинение на тему «Особенности русского характера». Федосеева Д. набрала 59 баллов.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подготовке к областной олимпиаде помогли рекомендации городского отдела образования. Поскольку олимпиада проводилась в январе, два занятия провели в новогодние каникулы, остальные в учебное время. Часть изученного дополнительного материала встретилась в областной олимпиаде по русскому языку. Участники должны были продемонстрировать владение орфоэпическими нормами русского литературного языка, знание современной орфографической нормы и умение обосновать её с исторической точки зрения, знание речевых норм русского языка и понимание их обусловленности языковой системой. Участники должны были показать знания этимологии слов, русской фразеологии и умение анализировать функционирование фразеологизмов в художественном тексте, навыки морфологического анализа слова. Но самым сложным заданием оказалось сочинение по теме «Сравнение средств выразительности по русскому языку и литературе».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Всероссийская олимпиада проходила в два тура: письменный и устный. Письменный тур включал в себя две части: первая часть – подробный ответ на поставленные вопросы из разных областей знаний (подготовка проходила на основе курсов, пошедших в ТГУ имени Г.Р. Державина); вторая часть состояла из двух заданий: 1 задание предполагало подробный перевод древнерусского текста (подготовка – изучение «Слова о полку Игореве» в древнерусском варианте и перевода произведения), во 2 задании требовалось дать развёрнутый ответ в виде сочинения на поставленный вопрос. Во II туре участники должны были за 10 – 15 минут экспромтом составить 3 минутное выступление и озвучить его перед лицом компетентного жюри. При подготовке к этому заданию было написано несколько сочинений по темам, предложенным организаторами олимпиады.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Диана достойно справилась со всеми заданиями и из Кисловодска привезла медаль, диплом III степени, грамоту за победу в номинации «За лучший перевод древнерусского текста», призы: словари, книги, подарки с символами олимпиады</w:t>
      </w:r>
      <w:proofErr w:type="gram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- </w:t>
      </w:r>
      <w:proofErr w:type="gramStart"/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</w:t>
      </w:r>
      <w:proofErr w:type="gramEnd"/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оздание ученических </w:t>
      </w:r>
      <w:proofErr w:type="spellStart"/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портфолио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Задача учителя – систематизировать результаты учащихся, дать совет в оформлении </w:t>
      </w:r>
      <w:proofErr w:type="spell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портфолио</w:t>
      </w:r>
      <w:proofErr w:type="spell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Достижения учащихся были представлены на городском семинаре заместителей директоров по учебно-воспитательной работе «Формирование компетенций учащихся». На семинаре был показан мастер-класс «Работа с одарёнными детьми» по теме «Стили речи»</w:t>
      </w:r>
      <w:proofErr w:type="gramStart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- </w:t>
      </w:r>
      <w:proofErr w:type="gramStart"/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н</w:t>
      </w:r>
      <w:proofErr w:type="gramEnd"/>
      <w:r w:rsidRPr="00D25A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аправление «Дорога творчеству»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Одарённые дети – помощники в организации творческих дел в учебно-воспитательном процессе: праздников, концертов, конкурсов. </w:t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5A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Важность и актуальность решения проблемы выявления и развития одарённых и высокоинтеллектуальных детей сегодня нельзя переоценить. При всех существующих трудностях в системе общего среднего образование сегодня открываются новые возможности для развития личности школьника вообще и личности одарённой в частности.</w:t>
      </w:r>
    </w:p>
    <w:sectPr w:rsidR="00EA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D4E80"/>
    <w:multiLevelType w:val="multilevel"/>
    <w:tmpl w:val="B7E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110B0"/>
    <w:multiLevelType w:val="multilevel"/>
    <w:tmpl w:val="D9FA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F4FEA"/>
    <w:multiLevelType w:val="multilevel"/>
    <w:tmpl w:val="FC44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AE5"/>
    <w:rsid w:val="00D25AE5"/>
    <w:rsid w:val="00EA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D25AE5"/>
  </w:style>
  <w:style w:type="character" w:customStyle="1" w:styleId="submenu-table">
    <w:name w:val="submenu-table"/>
    <w:basedOn w:val="a0"/>
    <w:rsid w:val="00D25AE5"/>
  </w:style>
  <w:style w:type="paragraph" w:styleId="a3">
    <w:name w:val="Balloon Text"/>
    <w:basedOn w:val="a"/>
    <w:link w:val="a4"/>
    <w:uiPriority w:val="99"/>
    <w:semiHidden/>
    <w:unhideWhenUsed/>
    <w:rsid w:val="00D2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A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25A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2018-03-17T14:56:00Z</dcterms:created>
  <dcterms:modified xsi:type="dcterms:W3CDTF">2018-03-17T15:01:00Z</dcterms:modified>
</cp:coreProperties>
</file>