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  <w:gridCol w:w="5103"/>
      </w:tblGrid>
      <w:tr w:rsidR="00C173FA" w:rsidTr="00C173FA">
        <w:trPr>
          <w:trHeight w:val="2116"/>
        </w:trPr>
        <w:tc>
          <w:tcPr>
            <w:tcW w:w="5103" w:type="dxa"/>
          </w:tcPr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Принято педагогическим советом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Протокол №1от 2</w:t>
            </w:r>
            <w:bookmarkStart w:id="0" w:name="_GoBack"/>
            <w:bookmarkEnd w:id="0"/>
            <w:r w:rsidR="00640960">
              <w:rPr>
                <w:rFonts w:ascii="Times New Roman" w:eastAsia="Times New Roman" w:hAnsi="Times New Roman" w:cs="Times New Roman"/>
                <w:bCs/>
                <w:sz w:val="36"/>
              </w:rPr>
              <w:t>8</w:t>
            </w: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.08.201</w:t>
            </w:r>
            <w:r w:rsidR="00640960">
              <w:rPr>
                <w:rFonts w:ascii="Times New Roman" w:eastAsia="Times New Roman" w:hAnsi="Times New Roman" w:cs="Times New Roman"/>
                <w:bCs/>
                <w:sz w:val="36"/>
              </w:rPr>
              <w:t>7</w:t>
            </w: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г</w:t>
            </w:r>
          </w:p>
          <w:p w:rsidR="00C173FA" w:rsidRPr="00C173FA" w:rsidRDefault="00C173FA" w:rsidP="00640960">
            <w:pPr>
              <w:shd w:val="clear" w:color="auto" w:fill="FFFFFF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 xml:space="preserve">  Приказ № 2 от 2</w:t>
            </w:r>
            <w:r w:rsidR="00640960">
              <w:rPr>
                <w:rFonts w:ascii="Times New Roman" w:eastAsia="Times New Roman" w:hAnsi="Times New Roman" w:cs="Times New Roman"/>
                <w:bCs/>
                <w:sz w:val="36"/>
              </w:rPr>
              <w:t>8</w:t>
            </w: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.08.201</w:t>
            </w:r>
            <w:r w:rsidR="00640960">
              <w:rPr>
                <w:rFonts w:ascii="Times New Roman" w:eastAsia="Times New Roman" w:hAnsi="Times New Roman" w:cs="Times New Roman"/>
                <w:bCs/>
                <w:sz w:val="36"/>
              </w:rPr>
              <w:t>7</w:t>
            </w: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г.</w:t>
            </w:r>
          </w:p>
        </w:tc>
        <w:tc>
          <w:tcPr>
            <w:tcW w:w="5103" w:type="dxa"/>
          </w:tcPr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1158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Утверждаю: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ind w:left="963"/>
              <w:rPr>
                <w:rFonts w:ascii="Times New Roman" w:eastAsia="Times New Roman" w:hAnsi="Times New Roman" w:cs="Times New Roman"/>
                <w:bCs/>
                <w:sz w:val="36"/>
              </w:rPr>
            </w:pPr>
            <w:r w:rsidRPr="00C173FA">
              <w:rPr>
                <w:rFonts w:ascii="Times New Roman" w:eastAsia="Times New Roman" w:hAnsi="Times New Roman" w:cs="Times New Roman"/>
                <w:bCs/>
                <w:sz w:val="36"/>
              </w:rPr>
              <w:t>Директор школы:_____</w:t>
            </w:r>
          </w:p>
          <w:p w:rsidR="00C173FA" w:rsidRPr="00C173FA" w:rsidRDefault="00C173FA" w:rsidP="00C173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6"/>
              </w:rPr>
            </w:pPr>
          </w:p>
        </w:tc>
      </w:tr>
    </w:tbl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  <w:r>
        <w:rPr>
          <w:rFonts w:ascii="Times New Roman" w:eastAsia="Times New Roman" w:hAnsi="Times New Roman" w:cs="Times New Roman"/>
          <w:b/>
          <w:bCs/>
          <w:sz w:val="27"/>
        </w:rPr>
        <w:tab/>
      </w:r>
      <w:r>
        <w:rPr>
          <w:rFonts w:ascii="Times New Roman" w:eastAsia="Times New Roman" w:hAnsi="Times New Roman" w:cs="Times New Roman"/>
          <w:b/>
          <w:bCs/>
          <w:sz w:val="27"/>
        </w:rPr>
        <w:tab/>
      </w: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C173FA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</w:rPr>
      </w:pPr>
    </w:p>
    <w:p w:rsidR="00C173FA" w:rsidRPr="00A1127E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70C0"/>
          <w:sz w:val="27"/>
        </w:rPr>
      </w:pPr>
    </w:p>
    <w:p w:rsidR="00736B03" w:rsidRPr="00D552D4" w:rsidRDefault="00C173FA" w:rsidP="00C173FA">
      <w:pPr>
        <w:shd w:val="clear" w:color="auto" w:fill="FFFFFF"/>
        <w:tabs>
          <w:tab w:val="left" w:pos="1005"/>
          <w:tab w:val="center" w:pos="4677"/>
        </w:tabs>
        <w:spacing w:before="240" w:after="100" w:afterAutospacing="1" w:line="240" w:lineRule="auto"/>
        <w:rPr>
          <w:rFonts w:ascii="Monotype Corsiva" w:eastAsia="Times New Roman" w:hAnsi="Monotype Corsiva" w:cs="Times New Roman"/>
          <w:color w:val="FF0000"/>
          <w:sz w:val="48"/>
          <w:szCs w:val="24"/>
        </w:rPr>
      </w:pPr>
      <w:r w:rsidRPr="00A1127E">
        <w:rPr>
          <w:rFonts w:ascii="Monotype Corsiva" w:eastAsia="Times New Roman" w:hAnsi="Monotype Corsiva" w:cs="Times New Roman"/>
          <w:b/>
          <w:bCs/>
          <w:color w:val="0070C0"/>
          <w:sz w:val="27"/>
        </w:rPr>
        <w:t xml:space="preserve">                                                </w:t>
      </w:r>
      <w:r w:rsidR="00736B03"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>Положение</w:t>
      </w:r>
    </w:p>
    <w:p w:rsidR="00736B03" w:rsidRPr="00D552D4" w:rsidRDefault="00736B03" w:rsidP="00C77255">
      <w:pPr>
        <w:shd w:val="clear" w:color="auto" w:fill="FFFFFF"/>
        <w:spacing w:before="240" w:after="0" w:line="240" w:lineRule="auto"/>
        <w:jc w:val="center"/>
        <w:rPr>
          <w:rFonts w:ascii="Monotype Corsiva" w:eastAsia="Times New Roman" w:hAnsi="Monotype Corsiva" w:cs="Times New Roman"/>
          <w:color w:val="FF0000"/>
          <w:sz w:val="48"/>
          <w:szCs w:val="24"/>
        </w:rPr>
      </w:pPr>
      <w:r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>об оказании платных дополнительных образовательных  и иных услуг</w:t>
      </w:r>
      <w:r w:rsidR="00C173FA"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 xml:space="preserve"> </w:t>
      </w:r>
      <w:r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 xml:space="preserve">муниципальным казённым образовательным  учреждением </w:t>
      </w:r>
      <w:r w:rsidR="00C77255"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 xml:space="preserve">                            «</w:t>
      </w:r>
      <w:r w:rsidR="00D552D4"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>Хотодин</w:t>
      </w:r>
      <w:r w:rsidR="00C77255"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>ская средняя общеобразовательная школа</w:t>
      </w:r>
      <w:r w:rsidR="00A1127E"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 xml:space="preserve"> </w:t>
      </w:r>
      <w:r w:rsidR="00C77255" w:rsidRPr="00D552D4">
        <w:rPr>
          <w:rFonts w:ascii="Monotype Corsiva" w:eastAsia="Times New Roman" w:hAnsi="Monotype Corsiva" w:cs="Times New Roman"/>
          <w:b/>
          <w:bCs/>
          <w:color w:val="FF0000"/>
          <w:sz w:val="48"/>
        </w:rPr>
        <w:t>»</w:t>
      </w:r>
      <w:r w:rsidRPr="00D552D4">
        <w:rPr>
          <w:rFonts w:ascii="Monotype Corsiva" w:eastAsia="Times New Roman" w:hAnsi="Monotype Corsiva" w:cs="Times New Roman"/>
          <w:color w:val="FF0000"/>
          <w:sz w:val="48"/>
          <w:szCs w:val="24"/>
        </w:rPr>
        <w:t> </w:t>
      </w: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Default="00C173FA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755428" w:rsidRDefault="00755428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A1127E" w:rsidRDefault="00A1127E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A1127E" w:rsidRDefault="00A1127E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A1127E" w:rsidRDefault="00A1127E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</w:rPr>
      </w:pPr>
    </w:p>
    <w:p w:rsidR="00C173FA" w:rsidRPr="00A1127E" w:rsidRDefault="00A1127E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A1127E">
        <w:rPr>
          <w:rFonts w:ascii="Times New Roman" w:eastAsia="Times New Roman" w:hAnsi="Times New Roman" w:cs="Times New Roman"/>
          <w:color w:val="0070C0"/>
          <w:sz w:val="32"/>
          <w:szCs w:val="32"/>
        </w:rPr>
        <w:t>2018</w:t>
      </w:r>
      <w:r w:rsidR="00C173FA" w:rsidRPr="00A1127E">
        <w:rPr>
          <w:rFonts w:ascii="Times New Roman" w:eastAsia="Times New Roman" w:hAnsi="Times New Roman" w:cs="Times New Roman"/>
          <w:color w:val="0070C0"/>
          <w:sz w:val="32"/>
          <w:szCs w:val="32"/>
        </w:rPr>
        <w:t>г</w:t>
      </w:r>
    </w:p>
    <w:p w:rsidR="00755428" w:rsidRPr="00C173FA" w:rsidRDefault="00755428" w:rsidP="00C77255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36B03" w:rsidRPr="00C77255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1.1.    Настоящее Положение разработано в соответствии со следующими нормативными </w:t>
      </w:r>
      <w:r w:rsidRPr="00C77255">
        <w:rPr>
          <w:rFonts w:ascii="Times New Roman" w:eastAsia="Times New Roman" w:hAnsi="Times New Roman" w:cs="Times New Roman"/>
          <w:i/>
          <w:sz w:val="24"/>
          <w:szCs w:val="24"/>
        </w:rPr>
        <w:t>правовыми актами: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Гражданский кодекс Российской Федерации (главы 4, 22, 25 - 29, 39, 54, 59);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Закон Российской Федерации «О защите прав потребителей»;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Закон Российской Федерации «Об образовании</w:t>
      </w:r>
      <w:r w:rsidR="006A4D8E">
        <w:rPr>
          <w:rFonts w:ascii="Times New Roman" w:eastAsia="Times New Roman" w:hAnsi="Times New Roman" w:cs="Times New Roman"/>
          <w:sz w:val="24"/>
          <w:szCs w:val="24"/>
        </w:rPr>
        <w:t xml:space="preserve"> в Российской Федерации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     Постановлением правительства Российской Федерации от 15.08 2013г №706 « Об утверждении правил оказания платных образовательных услуг в сфере дошкольного и общего образования», 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     Проекта приказа Министерства образования Российской Федерации « Об утверждении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примерной формы договора об оказании платных образовательных услуг в сфере общего образования».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-        Устав 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МКОУ 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1127E">
        <w:rPr>
          <w:rFonts w:ascii="Times New Roman" w:eastAsia="Times New Roman" w:hAnsi="Times New Roman" w:cs="Times New Roman"/>
          <w:sz w:val="24"/>
          <w:szCs w:val="24"/>
        </w:rPr>
        <w:t>Тля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71363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1.2.         Настоящее Положение  регламентирует правила организации платных дополнительных образовательных и иных услуг в школе (далее по тексту - платные услуги).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1.3.         Настоящее Положение регулирует отношения, возникающие между потребителем и исполнителем при оказании платных услуг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1.4.         Применяемые термины: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«потребитель»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- организация или гражданин, имеющие намерение заказать, либо заказывающие образовательные или иные платные услуги для себя или несовершеннолетних граждан, либо получающие образовательные или иные платные услуги лично;</w:t>
      </w: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«исполнитель»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- школа, другие образовательные и необразовательные учреждения и организации, граждане, занимающиеся индивидуальной трудовой педагогической или иной деятельностью, оказывающие платные услуги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1.5.         Школа предоставляет платные услуги в целях: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наиболее полного удовлетворения образовательных и иных потребностей обучающихся, населения, предприятий, учреждений и организаций;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улучшения качества образовательного процесса в школе;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привлечения в бюджет школы дополнительных финансовых средств.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1.6.         Школа оказывает платные услуги в соответствии с настоящим Положением при условии: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   наличия лицензии на соответствующий вид деятельности (если лицензия предусмотрена действующим законодательством);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что такие услуги предусмотрены Уставом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1.7.         Платные дополнительные образовательные и иные услуги (если они предоставляются учащимся школы) не могут быть оказаны взамен или в рамках основной образовательной деятельности школы (в рамках основных образовательных программ и государственных общеобразовательных стандартов), финансируемой за счет средств соответствующего бюджета.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1.8.         Отказ потребителя (в данном случае учащегося школы, его родителей 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br/>
        <w:t>(законных представителей) от предлагаемых платных образовательных и иных услуг не может быть причиной уменьшения объема предоставляемых ему школой основных образовательных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1.9.         Требования к оказанию платных образовательных услуг, в том числе к содержанию образовательных программ, специальных курсов, определяются по соглашению сторон, при этом они должны быть выше предусмотренных  государственными образовательными стандартами.</w:t>
      </w:r>
    </w:p>
    <w:p w:rsid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1.10.    Оказание дополнительных услуг не может наносить ущерб или ухудшить качество основной образовательной деятельности школы.</w:t>
      </w:r>
    </w:p>
    <w:p w:rsidR="00755428" w:rsidRPr="00736B03" w:rsidRDefault="00755428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2. Перечень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 Школа оказывает на договорной основе следующие платные услуги в сфере образования (не предусмотренные соответствующими образовательными программами и государственными образовательными стандартами), населению, предприятиям, учреждениям и организациям: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2.1.1. Образовательные и развивающие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реализация образовательных программ различной направленности, преподавание специ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альных курсов, циклов дисциплин и факультативов за пределами основных общеобразовательных программ, определяющих статус Школы, при условии, что данные программы не финансируют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ся из бюджета;</w:t>
      </w:r>
    </w:p>
    <w:p w:rsidR="00736B03" w:rsidRPr="00736B03" w:rsidRDefault="00C173FA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«Подготовительные курсы</w:t>
      </w:r>
      <w:r w:rsidR="00736B03" w:rsidRPr="00736B03">
        <w:rPr>
          <w:rFonts w:ascii="Times New Roman" w:eastAsia="Times New Roman" w:hAnsi="Times New Roman" w:cs="Times New Roman"/>
          <w:sz w:val="24"/>
          <w:szCs w:val="24"/>
        </w:rPr>
        <w:t>» для дошкольников;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репетиторство с обучающимися другого общеобразовательного учреждения;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обучение игре на музыкальных инструментах, танцам, вокалу, сценическому искусству, прикладному творчеству;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-обучение кройке и шитью, вязанию, домоводству за рамками федеральных государственных образовательных стандартов;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обучение и приобщение детей к знанию мировой культуры, живописи, графики, народных промыслов за рамками федеральных государственных образовательных стандартов через работу в студиях, группах;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скорочтения;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русской языковой культуры;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школа абитуриента.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2.1.2. Оздоровительные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создание различных секций: баскетбол, волейбол, настольный теннис, футбол, спортивные иг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softHyphen/>
        <w:t>ры, борьба, аэробика, лыжи, коньки, каратэ;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оздоровительные занятия в тренажерном зале;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создание групп по укреплению здоровья (общефизическая подготовка).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2.2. Школа может оказывать иные услуги: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библиотечные услуги лицам, не являющимся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осуществление копировальных и множительных работ для лиц, не являющихся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оказание услуг по обучению компьютерной грамотности, использованию Интернет для лиц,  не являющихся сотрудниками или обучающимися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проведение стажировок, семинаров для педагогических кадров;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2.3. Перечень платных услуг  рассматривается и согласуется на засед</w:t>
      </w:r>
      <w:r w:rsidR="004955E9">
        <w:rPr>
          <w:rFonts w:ascii="Times New Roman" w:eastAsia="Times New Roman" w:hAnsi="Times New Roman" w:cs="Times New Roman"/>
          <w:sz w:val="24"/>
          <w:szCs w:val="24"/>
        </w:rPr>
        <w:t>ании педагогического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совета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3. Порядок оказания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           Для оказания платных услуг школа создает следующие необходимые условия: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соответствие действующим санитарным правилам и нормам (СанПиН);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соответствие требованиям по охране и безопасности здоровья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качественное кадровое обеспечение;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   необходимое учебно-методическое и техническое обеспечение.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3.2.         Ответственные за организацию платной услуги проводят подготовительную работу, включающую в себя изучение спроса граждан на предоставляемую услугу, рекламную деятельность, составление предварительной сметы доходов и расходов и другие необходимые мероприятия. Рабочий план подготовительного этапа согласуется с администрацией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3.3.         В рекламную деятельность обязательно включается доведение до потребителя (в том числе путем размещения на информационных стендах в школе) достоверной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информации об исполнителе и оказываемых платных услугах, обеспечивающей возможность их правильного выбора. Информация содержит следующие сведения: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36B03">
        <w:rPr>
          <w:rFonts w:ascii="Times New Roman" w:eastAsia="Times New Roman" w:hAnsi="Times New Roman" w:cs="Times New Roman"/>
          <w:i/>
          <w:iCs/>
          <w:sz w:val="24"/>
          <w:szCs w:val="24"/>
        </w:rPr>
        <w:t> исполнитель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(юридическое лицо) - наименование и место нахождения, а также сведения о наличии лицензии (если это образовательная деятельность), свидетельства о государственной аккредитации (для образовательных учреждений) с указанием регистрационного номера, срока действия и органа, их выдавшего;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уровень и направленность реализуемых основных и дополнительных образовательных программ, программ сопутствующих услуг (если они предусмотрены), формы и сроки их освоения;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перечень платных услуг, стоимость которых включена в основную плату по договору, и перечень дополнительных платных услуг, оказываемых с согласия потребителя, порядок их предоставления;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стоимость платных услуг, оказываемых за основную плату по договору, а также стоимость платных услуг, оказываемых за дополнительную плату, и порядок их оплаты;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д) порядок приема и требования к потребителям услуг (для потребителей сопутствующих услуг - при необходимости);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е) перечень лиц, непосредственно оказывающих платные услуги, и информацию о них.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обязан также предоставить для ознакомления по требованию потребителя: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Устав школы;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 в школе;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адрес и телефон учредителя (учредителей)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3.4.         Директор школы на основании предложений ответственны</w:t>
      </w:r>
      <w:r w:rsidR="00DD3A5A">
        <w:rPr>
          <w:rFonts w:ascii="Times New Roman" w:eastAsia="Times New Roman" w:hAnsi="Times New Roman" w:cs="Times New Roman"/>
          <w:sz w:val="24"/>
          <w:szCs w:val="24"/>
        </w:rPr>
        <w:t xml:space="preserve">х лиц и решения педагогического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совета издает приказ об организации конкретной платной услуги в школе.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Приказом  утверждается: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порядок  предоставления платной услуги (график, режим работы);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учебная программа, включающая учебный план;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 состав учителей, оказывающих платные дополнительные образовательные и иные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состав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ответственность лиц за организацию платной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льготы по оплате платной услуги.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3.5.         В рабочем порядке директор школы может рассматривать и утверждать: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список лиц, получающих платную услугу (список может дополняться, уточняться в течение учебного периода);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расписание занятий;</w:t>
      </w:r>
      <w:r w:rsidR="00C772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-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   при необходимости другие документы (расчеты стоимости платной услуги, формы договоров и соглашений, дополнения и изменения к ним, рекламные материалы, буклеты и т.д.)</w:t>
      </w:r>
    </w:p>
    <w:p w:rsidR="00C173FA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3.6.         Директор заключает договоры с потребителями на оказание платной дополнительной образовательной и иной услуги и при необходимости платной сопутствующей услуги.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не вправе оказывать предпочтение одному потребителю перед другим в отношении заключения договора, кроме случаев, предусмотренных законом и иными нормативными правовыми актами.</w:t>
      </w:r>
    </w:p>
    <w:p w:rsidR="00C173FA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3.7.         Договор заключается в письменной форме и содержит следующие сведения:</w:t>
      </w:r>
      <w:r w:rsidR="00C173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наименование исполнителя и место его нахождения (юридический адрес), в данном случае «школа»;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наименование организации или фамилию, имя, отчество, телефон и адрес потребителя;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сроки оказания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уровень и направленность основных, дополнительных и иных программ, перечень (виды) платных услуг, их стоимость и порядок оплаты;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д) другие необходимые сведения, связанные со спецификой оказываемых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е) должность, фамилию, имя, отчество лица, подписывающего договор от имени исполнителя, его подпись, а также подпись потребителя.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3.8.         В период заключения договоров по просьбе потребителя исполнитель обязан предоставить для ознакомления: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образцы договоров;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основные и дополнительные программы, программы сопутствующих услуг (если они предусмотрены),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дополнительные образовательные программы, специальные курсы, циклы дисциплин и другие дополнительные образовательные услуги, сопутствующие услуги, оказываемые за плату только с согласия потребителя;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расчеты стоимости (или смету) платной услуги;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д) перечень категорий потребителей, имеющих право на получение льгот, а также перечень льгот, предоставляемых при оказании платных услуг, в соответствии с федеральными законами и иными нормативными правовыми актами.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Исполнитель обязан сообщать потребителю по его просьбе другие относящиеся к договору и соответствующей платной услуге сведения.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3.9.         Договор составляется в двух экземплярах, один из которых находится у исполнителя, другой - у потребителя.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3.10.    В случае, если платные услуги в школе оказываются другими образовательными и необразовательными учреждениями и организациями, гражданами, занимающимися индивидуальной трудовой педагогической или иной деятельностью, то с ними заключается договор об аренде или о сотрудничестве при наличии у них следующих документов: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свидетельства о государственной регистрации организации или гражданина в качестве индивидуального предпринимателя с указанием наименования зарегистрировавшего их органа;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лицензию на оказываемую в виде платной услуги деятельность (образовательную, охранную и т.д., в соответствии с действующим законодательством) с указанием регистрационного номера, срока действия и органа, его выдавшего;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свидетельства о государственной аккредитации (для образовательных учреждений) с указанием регистрационного номера, срока действия и органа, его выдавшего.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3.12. Платные услуги оказываются потребителям в свободное от образовательного процесса время.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3.13. Место оказания платных услуг определяется в соответствии с расписанием организации образовательного процесса, в свободных учебных классах.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3.14. Наполняемость групп для занятий определяется в соответствии с потребностью потребителей, но не менее 5 человек и не более 20 в группе.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3.15 Продолжительность занятий устанавливается от 30 минут до 45 минут в зависимости  от возраста обучающихся и оказываемых услуг в соответствии с расписанием занятий по оказанию платных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4. Порядок получения и расходования денежных средств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4.1.         Платные услуги осуществляются за счет внебюджетных средств: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средств родителей (законных представителей);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средств других потребителей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благотворительных пожертвований;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сторонних организаций.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4.2.         Потребитель обязан оплатить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потребителем в соответствии с утвержденной калькуляцией.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4.3.         Оплата платных услуг производится безналичным путем (на расчетный счет школы).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4.4.         По соглашению исполнителя и потребителя оплата платных услуг может осуществляться за счет благотворительных пожертвований или иных целевых поступлений.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4.5.         Оплата платных услуг, оказываемых другими учреждениями и организациями, а также гражданами, занимающимися индивидуальной трудовой деятельностью, может производиться непосредственно этим исполнителям услуг (безналичным путем). Передача наличных денег в иных случаях лицам, непосредственно оказывающим платные услуги, или другим лицам запрещается.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4.6.         Школа вправе снижать отдельным лицам цены на платные услуги, освобождать от уплаты полностью за счет других внебюджетных источников финансирования или за счет других исполнителей услуг. Данные льготы оговариваются в договоре между школой и потребителем или в договоре о сотрудничестве.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4.7.         Льготами на получение дополнительных платных образовательных услуг могут воспользоваться следующие категории граждан: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 Дети-сироты, опекаемые дети, дети из многодетных семей – 50% от общей стоимости услуги.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         Доходы от оказания платных услуг полностью реинвестируются в школу в соответствии с планом финансово-хозяйственной деятельности.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Школа по своему усмотрению расходует средства, полученные от оказания платных услуг (в соответствии с планом ФХД):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4.8.1. Отчисления на заработную</w:t>
      </w:r>
      <w:r w:rsidR="00DD3A5A">
        <w:rPr>
          <w:rFonts w:ascii="Times New Roman" w:eastAsia="Times New Roman" w:hAnsi="Times New Roman" w:cs="Times New Roman"/>
          <w:sz w:val="24"/>
          <w:szCs w:val="24"/>
        </w:rPr>
        <w:t xml:space="preserve"> плату</w:t>
      </w:r>
      <w:r w:rsidRPr="00736B0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тарификацией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4.8.2. Начисления от фонда заработной платы 30,2%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4.8.3. Отчисления за возмещение коммунальных услуг - 10%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4.8.4. Денежные средства, оставшиеся  после оплаты труда работников, а также за минусом перечислений в бюджет (начисления на фонд оплаты труда, налоги) и восстановления коммунальных платежей,  расходуются на укрепление материально-технической базы школы.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4.9. Бухгалтерия ведет учет поступления и использования средств от платных услуг в соответствии с действующим законодательством. Учет ведется отдельно для каждого вида платной услуги.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5. Ответственность исполнителя и потребителя при оказании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5.1.         Исполнитель оказывает платные услуги в порядке и в сроки, определенные договором, и в соответствии с его уставом.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5.2.        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5.3.         При обнаружении недостатков оказанных платных услуг, в том числе оказания их не в полном объеме потребитель вправе по своему выбору потребовать: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безвозмездного оказания платных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соответствующего уменьшения стоимости оказанных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возмещения понесенных им расходов по устранению недостатков оказанных платных услуг своими силами или третьими лицами.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lastRenderedPageBreak/>
        <w:t>5.4.         Потребитель вправе расторгнуть договор и потребовать полного возмещения убытков, если в установленный договором срок недостатки оказанных платных услуг не устранены исполнителем либо имеют существенный характер.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5.5.         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а также в случае просрочки оказания таких услуг потребитель вправе по своему выбору: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а) назначить исполнителю новый срок, в течение которого исполнитель должен приступить к оказанию платных услуг и (или) закончить оказание таких услуг 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б) поручить оказать платные услуги третьим лицам за разумную цену и потребовать от исполнителя возмещения понесенных расходов;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в) потребовать уменьшения стоимости платных услуг;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г) расторгнуть договор.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5.6.         Потребитель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оказанных платных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5.7.         Контроль за соблюдением действующего законодательства в части оказания платных услуг осуществляют органы управления образованием и другие органы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5.8.         Органы управления образованием вправе приостановить деятельность школы по оказанию платных услуг, если эта деятельность осуществляется в ущерб основной деятельности.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5.9.         Платные образовательные услуги не могут быть оказаны вместо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5.10.    Директор школы несет персональную ответственность за деятельность по осуществлению платных услуг.</w:t>
      </w:r>
    </w:p>
    <w:p w:rsidR="00736B03" w:rsidRPr="00736B03" w:rsidRDefault="00736B03" w:rsidP="00C77255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b/>
          <w:bCs/>
          <w:sz w:val="24"/>
          <w:szCs w:val="24"/>
        </w:rPr>
        <w:t>6. Кадровое обеспечение оказания платных услуг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6.1. Для выполнения работ по оказанию платных услуг  привлекаются: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основные работники школы,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-      сторонние специалисты.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6.2.       Отношения школы и специалистов, привлекающихся к оказанию платных услуг, строятся в соответствии с договором подряда или договором на оказание услуг.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6.3.       Оплата труда работников школы, специалистов со стороны осуществляется в соответствии с заключенным  договором и  согласно утвержденной смете расходов по данной услуге.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6.4.      Рабочее время  привлекаемых работников к оказанию платных услуг устанавливается в соответствии с расписанием и продолжительностью занятий (как их количеством, так и временем проведения занятий - от 30 до 45 минут).</w:t>
      </w:r>
    </w:p>
    <w:p w:rsidR="00736B03" w:rsidRPr="00736B03" w:rsidRDefault="00736B03" w:rsidP="00C7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B03">
        <w:rPr>
          <w:rFonts w:ascii="Times New Roman" w:eastAsia="Times New Roman" w:hAnsi="Times New Roman" w:cs="Times New Roman"/>
          <w:sz w:val="24"/>
          <w:szCs w:val="24"/>
        </w:rPr>
        <w:t>6.5.       На каждого работника, привлекаемого к оказанию платных услуг, разрабатывается и утверждается служебная инструкция, с которой работник знакомится перед заключением договора.</w:t>
      </w:r>
    </w:p>
    <w:p w:rsidR="001F7C6F" w:rsidRDefault="001F7C6F" w:rsidP="00C77255">
      <w:pPr>
        <w:spacing w:after="0" w:line="240" w:lineRule="auto"/>
      </w:pPr>
    </w:p>
    <w:sectPr w:rsidR="001F7C6F" w:rsidSect="003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187" w:rsidRDefault="00EE5187" w:rsidP="00C173FA">
      <w:pPr>
        <w:spacing w:after="0" w:line="240" w:lineRule="auto"/>
      </w:pPr>
      <w:r>
        <w:separator/>
      </w:r>
    </w:p>
  </w:endnote>
  <w:endnote w:type="continuationSeparator" w:id="1">
    <w:p w:rsidR="00EE5187" w:rsidRDefault="00EE5187" w:rsidP="00C1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187" w:rsidRDefault="00EE5187" w:rsidP="00C173FA">
      <w:pPr>
        <w:spacing w:after="0" w:line="240" w:lineRule="auto"/>
      </w:pPr>
      <w:r>
        <w:separator/>
      </w:r>
    </w:p>
  </w:footnote>
  <w:footnote w:type="continuationSeparator" w:id="1">
    <w:p w:rsidR="00EE5187" w:rsidRDefault="00EE5187" w:rsidP="00C17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B03"/>
    <w:rsid w:val="00172484"/>
    <w:rsid w:val="001F7C6F"/>
    <w:rsid w:val="00223851"/>
    <w:rsid w:val="002A79E7"/>
    <w:rsid w:val="003516EF"/>
    <w:rsid w:val="003A2C63"/>
    <w:rsid w:val="004955E9"/>
    <w:rsid w:val="004B60EA"/>
    <w:rsid w:val="00640960"/>
    <w:rsid w:val="006A4D8E"/>
    <w:rsid w:val="0071363B"/>
    <w:rsid w:val="00736B03"/>
    <w:rsid w:val="00755428"/>
    <w:rsid w:val="00772D52"/>
    <w:rsid w:val="008C5663"/>
    <w:rsid w:val="008D3B3E"/>
    <w:rsid w:val="00A1127E"/>
    <w:rsid w:val="00B6464B"/>
    <w:rsid w:val="00C173FA"/>
    <w:rsid w:val="00C7509B"/>
    <w:rsid w:val="00C77255"/>
    <w:rsid w:val="00D552D4"/>
    <w:rsid w:val="00DD3A5A"/>
    <w:rsid w:val="00EE5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63"/>
  </w:style>
  <w:style w:type="paragraph" w:styleId="1">
    <w:name w:val="heading 1"/>
    <w:basedOn w:val="a"/>
    <w:link w:val="10"/>
    <w:uiPriority w:val="9"/>
    <w:qFormat/>
    <w:rsid w:val="0073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B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736B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3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36B03"/>
    <w:rPr>
      <w:b/>
      <w:bCs/>
    </w:rPr>
  </w:style>
  <w:style w:type="character" w:styleId="a6">
    <w:name w:val="Emphasis"/>
    <w:basedOn w:val="a0"/>
    <w:uiPriority w:val="20"/>
    <w:qFormat/>
    <w:rsid w:val="00736B03"/>
    <w:rPr>
      <w:i/>
      <w:iCs/>
    </w:rPr>
  </w:style>
  <w:style w:type="character" w:customStyle="1" w:styleId="apple-converted-space">
    <w:name w:val="apple-converted-space"/>
    <w:basedOn w:val="a0"/>
    <w:rsid w:val="00736B03"/>
  </w:style>
  <w:style w:type="character" w:customStyle="1" w:styleId="modifydate">
    <w:name w:val="modifydate"/>
    <w:basedOn w:val="a0"/>
    <w:rsid w:val="00736B03"/>
  </w:style>
  <w:style w:type="character" w:customStyle="1" w:styleId="createdate">
    <w:name w:val="createdate"/>
    <w:basedOn w:val="a0"/>
    <w:rsid w:val="00736B03"/>
  </w:style>
  <w:style w:type="character" w:customStyle="1" w:styleId="ceckl">
    <w:name w:val="ceckl"/>
    <w:basedOn w:val="a0"/>
    <w:rsid w:val="00736B03"/>
  </w:style>
  <w:style w:type="character" w:customStyle="1" w:styleId="ceckr">
    <w:name w:val="ceckr"/>
    <w:basedOn w:val="a0"/>
    <w:rsid w:val="00736B03"/>
  </w:style>
  <w:style w:type="paragraph" w:styleId="a7">
    <w:name w:val="Balloon Text"/>
    <w:basedOn w:val="a"/>
    <w:link w:val="a8"/>
    <w:uiPriority w:val="99"/>
    <w:semiHidden/>
    <w:unhideWhenUsed/>
    <w:rsid w:val="0073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B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C1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73FA"/>
  </w:style>
  <w:style w:type="paragraph" w:styleId="ab">
    <w:name w:val="footer"/>
    <w:basedOn w:val="a"/>
    <w:link w:val="ac"/>
    <w:uiPriority w:val="99"/>
    <w:semiHidden/>
    <w:unhideWhenUsed/>
    <w:rsid w:val="00C17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73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12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7497">
              <w:marLeft w:val="32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0163">
                  <w:marLeft w:val="0"/>
                  <w:marRight w:val="0"/>
                  <w:marTop w:val="105"/>
                  <w:marBottom w:val="450"/>
                  <w:divBdr>
                    <w:top w:val="single" w:sz="12" w:space="0" w:color="E9E9E9"/>
                    <w:left w:val="single" w:sz="6" w:space="17" w:color="E9E9E9"/>
                    <w:bottom w:val="single" w:sz="12" w:space="23" w:color="E9E9E9"/>
                    <w:right w:val="single" w:sz="6" w:space="17" w:color="E9E9E9"/>
                  </w:divBdr>
                  <w:divsChild>
                    <w:div w:id="140792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0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CCCCCC"/>
                            <w:right w:val="none" w:sz="0" w:space="0" w:color="auto"/>
                          </w:divBdr>
                          <w:divsChild>
                            <w:div w:id="1450246785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34391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7629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FFAFA"/>
            <w:bottom w:val="single" w:sz="6" w:space="0" w:color="EFFAFA"/>
            <w:right w:val="single" w:sz="6" w:space="0" w:color="EFFAFA"/>
          </w:divBdr>
          <w:divsChild>
            <w:div w:id="8917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63760">
              <w:marLeft w:val="-240"/>
              <w:marRight w:val="-240"/>
              <w:marTop w:val="0"/>
              <w:marBottom w:val="0"/>
              <w:divBdr>
                <w:top w:val="single" w:sz="6" w:space="0" w:color="444444"/>
                <w:left w:val="single" w:sz="6" w:space="0" w:color="444444"/>
                <w:bottom w:val="single" w:sz="12" w:space="0" w:color="555555"/>
                <w:right w:val="single" w:sz="6" w:space="0" w:color="444444"/>
              </w:divBdr>
              <w:divsChild>
                <w:div w:id="10736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2789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1</cp:lastModifiedBy>
  <cp:revision>8</cp:revision>
  <cp:lastPrinted>2015-10-21T08:00:00Z</cp:lastPrinted>
  <dcterms:created xsi:type="dcterms:W3CDTF">2018-10-24T09:18:00Z</dcterms:created>
  <dcterms:modified xsi:type="dcterms:W3CDTF">2019-03-13T07:03:00Z</dcterms:modified>
</cp:coreProperties>
</file>